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2EB2" w:rsidRDefault="00DD70E2">
      <w:r>
        <w:rPr>
          <w:b/>
        </w:rPr>
        <w:t xml:space="preserve">What is </w:t>
      </w:r>
      <w:proofErr w:type="spellStart"/>
      <w:r>
        <w:rPr>
          <w:b/>
        </w:rPr>
        <w:t>FoodShare</w:t>
      </w:r>
      <w:proofErr w:type="spellEnd"/>
      <w:r>
        <w:rPr>
          <w:b/>
        </w:rPr>
        <w:t>?</w:t>
      </w:r>
    </w:p>
    <w:p w:rsidR="00BE2EB2" w:rsidRDefault="00DD70E2">
      <w:proofErr w:type="spellStart"/>
      <w:r>
        <w:rPr>
          <w:color w:val="222222"/>
        </w:rPr>
        <w:t>FoodShare</w:t>
      </w:r>
      <w:proofErr w:type="spellEnd"/>
      <w:r>
        <w:rPr>
          <w:color w:val="222222"/>
        </w:rPr>
        <w:t xml:space="preserve"> is a waste reduction program that connects community organizations with schools to reduce waste in schools. School representatives will select and c</w:t>
      </w:r>
      <w:bookmarkStart w:id="0" w:name="_GoBack"/>
      <w:bookmarkEnd w:id="0"/>
      <w:r>
        <w:rPr>
          <w:color w:val="222222"/>
        </w:rPr>
        <w:t xml:space="preserve">oordinate with a community organization (food pantry, shelter, church, </w:t>
      </w:r>
      <w:proofErr w:type="spellStart"/>
      <w:r>
        <w:rPr>
          <w:color w:val="222222"/>
        </w:rPr>
        <w:t>etc</w:t>
      </w:r>
      <w:proofErr w:type="spellEnd"/>
      <w:r>
        <w:rPr>
          <w:color w:val="222222"/>
        </w:rPr>
        <w:t xml:space="preserve">) to schedule pick-ups. </w:t>
      </w:r>
    </w:p>
    <w:p w:rsidR="00BE2EB2" w:rsidRDefault="00DD70E2">
      <w:r>
        <w:rPr>
          <w:color w:val="222222"/>
        </w:rPr>
        <w:t xml:space="preserve">Students will put items that they had taken as part of a reimbursable meal, but did not consume, in the blue </w:t>
      </w:r>
      <w:proofErr w:type="spellStart"/>
      <w:r>
        <w:rPr>
          <w:color w:val="222222"/>
        </w:rPr>
        <w:t>FoodShare</w:t>
      </w:r>
      <w:proofErr w:type="spellEnd"/>
      <w:r>
        <w:rPr>
          <w:color w:val="222222"/>
        </w:rPr>
        <w:t xml:space="preserve"> bins at the end of their lunch period.</w:t>
      </w:r>
    </w:p>
    <w:p w:rsidR="00BE2EB2" w:rsidRDefault="00DD70E2">
      <w:r>
        <w:rPr>
          <w:color w:val="222222"/>
        </w:rPr>
        <w:t xml:space="preserve">After each pick-up school representatives should complete this </w:t>
      </w:r>
      <w:hyperlink r:id="rId6">
        <w:r>
          <w:rPr>
            <w:color w:val="1155CC"/>
            <w:u w:val="single"/>
          </w:rPr>
          <w:t>google form</w:t>
        </w:r>
      </w:hyperlink>
      <w:r>
        <w:rPr>
          <w:color w:val="222222"/>
        </w:rPr>
        <w:t xml:space="preserve"> to document the number of food items donated.</w:t>
      </w:r>
    </w:p>
    <w:p w:rsidR="00BE2EB2" w:rsidRDefault="00BE2EB2"/>
    <w:p w:rsidR="00BE2EB2" w:rsidRDefault="00DD70E2">
      <w:r>
        <w:rPr>
          <w:b/>
        </w:rPr>
        <w:t>Who should complete the Google Form?</w:t>
      </w:r>
    </w:p>
    <w:p w:rsidR="00BE2EB2" w:rsidRDefault="00DD70E2">
      <w:r>
        <w:t>The school personnel coordinating donation pick-ups should complete the form. T</w:t>
      </w:r>
      <w:r>
        <w:t xml:space="preserve">he school may designate an alternate if this is more feasible. Please coordinate with your school dining manager to ensure forms are submitted only one time per donation.  </w:t>
      </w:r>
    </w:p>
    <w:p w:rsidR="00BE2EB2" w:rsidRDefault="00BE2EB2"/>
    <w:p w:rsidR="00BE2EB2" w:rsidRDefault="00DD70E2">
      <w:r>
        <w:rPr>
          <w:b/>
        </w:rPr>
        <w:t>When should the Food Redistribution Google Form be completed?</w:t>
      </w:r>
    </w:p>
    <w:p w:rsidR="00BE2EB2" w:rsidRDefault="00DD70E2">
      <w:r>
        <w:t>The Form should be c</w:t>
      </w:r>
      <w:r>
        <w:t>ompleted and submitted every time food is redistributed. Please identify the number of each food item that is being donated. List any items that are not called out (cereal, benefit bars, etc.) in the “other” section. Forms may be submitted as often as need</w:t>
      </w:r>
      <w:r>
        <w:t xml:space="preserve">ed. </w:t>
      </w:r>
    </w:p>
    <w:p w:rsidR="00BE2EB2" w:rsidRDefault="00BE2EB2"/>
    <w:p w:rsidR="00BE2EB2" w:rsidRDefault="00DD70E2">
      <w:r>
        <w:rPr>
          <w:b/>
        </w:rPr>
        <w:t xml:space="preserve">What should go in </w:t>
      </w:r>
      <w:proofErr w:type="spellStart"/>
      <w:r>
        <w:rPr>
          <w:b/>
        </w:rPr>
        <w:t>FoodShare</w:t>
      </w:r>
      <w:proofErr w:type="spellEnd"/>
      <w:r>
        <w:rPr>
          <w:b/>
        </w:rPr>
        <w:t xml:space="preserve"> bins?</w:t>
      </w:r>
    </w:p>
    <w:p w:rsidR="00BE2EB2" w:rsidRDefault="00DD70E2">
      <w:r>
        <w:t>Bins should contain items students have taken to make a fully reimbursable meal that they did not eat. Donations are limited to non-perishable food items and fresh produce. Any foods, with the exception of fresh prod</w:t>
      </w:r>
      <w:r>
        <w:t xml:space="preserve">uce, that do not have a package should </w:t>
      </w:r>
      <w:r>
        <w:rPr>
          <w:b/>
          <w:u w:val="single"/>
        </w:rPr>
        <w:t>not</w:t>
      </w:r>
      <w:r>
        <w:t xml:space="preserve"> be included in the donation.</w:t>
      </w:r>
    </w:p>
    <w:p w:rsidR="00BE2EB2" w:rsidRDefault="00BE2EB2"/>
    <w:p w:rsidR="00BE2EB2" w:rsidRDefault="00DD70E2">
      <w:pPr>
        <w:jc w:val="center"/>
      </w:pPr>
      <w:r>
        <w:rPr>
          <w:b/>
          <w:u w:val="single"/>
        </w:rPr>
        <w:t>YES</w:t>
      </w:r>
      <w:r>
        <w:rPr>
          <w:sz w:val="20"/>
          <w:szCs w:val="20"/>
        </w:rPr>
        <w:t xml:space="preserve"> foods include, but are not limited to: Oranges, bananas, whole apples, muffins, graham crackers</w:t>
      </w:r>
    </w:p>
    <w:p w:rsidR="00BE2EB2" w:rsidRDefault="00DD70E2">
      <w:pPr>
        <w:jc w:val="center"/>
      </w:pPr>
      <w:r>
        <w:rPr>
          <w:noProof/>
        </w:rPr>
        <w:drawing>
          <wp:inline distT="114300" distB="114300" distL="114300" distR="114300">
            <wp:extent cx="1543050" cy="1124753"/>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543050" cy="1124753"/>
                    </a:xfrm>
                    <a:prstGeom prst="rect">
                      <a:avLst/>
                    </a:prstGeom>
                    <a:ln/>
                  </pic:spPr>
                </pic:pic>
              </a:graphicData>
            </a:graphic>
          </wp:inline>
        </w:drawing>
      </w:r>
      <w:r>
        <w:rPr>
          <w:noProof/>
        </w:rPr>
        <w:drawing>
          <wp:inline distT="114300" distB="114300" distL="114300" distR="114300">
            <wp:extent cx="1371600" cy="1091682"/>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371600" cy="1091682"/>
                    </a:xfrm>
                    <a:prstGeom prst="rect">
                      <a:avLst/>
                    </a:prstGeom>
                    <a:ln/>
                  </pic:spPr>
                </pic:pic>
              </a:graphicData>
            </a:graphic>
          </wp:inline>
        </w:drawing>
      </w:r>
      <w:r>
        <w:rPr>
          <w:noProof/>
        </w:rPr>
        <w:drawing>
          <wp:inline distT="114300" distB="114300" distL="114300" distR="114300">
            <wp:extent cx="1433513" cy="1098406"/>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t="16763" r="4046" b="17919"/>
                    <a:stretch>
                      <a:fillRect/>
                    </a:stretch>
                  </pic:blipFill>
                  <pic:spPr>
                    <a:xfrm>
                      <a:off x="0" y="0"/>
                      <a:ext cx="1433513" cy="1098406"/>
                    </a:xfrm>
                    <a:prstGeom prst="rect">
                      <a:avLst/>
                    </a:prstGeom>
                    <a:ln/>
                  </pic:spPr>
                </pic:pic>
              </a:graphicData>
            </a:graphic>
          </wp:inline>
        </w:drawing>
      </w:r>
    </w:p>
    <w:p w:rsidR="00BE2EB2" w:rsidRDefault="00BE2EB2"/>
    <w:p w:rsidR="00BE2EB2" w:rsidRDefault="00DD70E2">
      <w:pPr>
        <w:jc w:val="center"/>
      </w:pPr>
      <w:r>
        <w:rPr>
          <w:b/>
          <w:u w:val="single"/>
        </w:rPr>
        <w:t>NO</w:t>
      </w:r>
      <w:r>
        <w:rPr>
          <w:sz w:val="20"/>
          <w:szCs w:val="20"/>
        </w:rPr>
        <w:t xml:space="preserve"> foods include, but are not limited to: Yogurt, milk, hot entrees, cold entr</w:t>
      </w:r>
      <w:r>
        <w:rPr>
          <w:sz w:val="20"/>
          <w:szCs w:val="20"/>
        </w:rPr>
        <w:t>ees, fruit cups</w:t>
      </w:r>
    </w:p>
    <w:p w:rsidR="00BE2EB2" w:rsidRDefault="00DD70E2">
      <w:pPr>
        <w:jc w:val="center"/>
      </w:pPr>
      <w:r>
        <w:tab/>
      </w:r>
      <w:r>
        <w:rPr>
          <w:noProof/>
        </w:rPr>
        <w:drawing>
          <wp:inline distT="114300" distB="114300" distL="114300" distR="114300">
            <wp:extent cx="1437814" cy="909638"/>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t="10280" r="4861" b="9345"/>
                    <a:stretch>
                      <a:fillRect/>
                    </a:stretch>
                  </pic:blipFill>
                  <pic:spPr>
                    <a:xfrm>
                      <a:off x="0" y="0"/>
                      <a:ext cx="1437814" cy="909638"/>
                    </a:xfrm>
                    <a:prstGeom prst="rect">
                      <a:avLst/>
                    </a:prstGeom>
                    <a:ln/>
                  </pic:spPr>
                </pic:pic>
              </a:graphicData>
            </a:graphic>
          </wp:inline>
        </w:drawing>
      </w:r>
      <w:r>
        <w:t xml:space="preserve">    </w:t>
      </w:r>
      <w:r>
        <w:rPr>
          <w:noProof/>
        </w:rPr>
        <w:drawing>
          <wp:inline distT="114300" distB="114300" distL="114300" distR="114300">
            <wp:extent cx="933450" cy="1032753"/>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l="13333" t="9166" r="13333" b="9166"/>
                    <a:stretch>
                      <a:fillRect/>
                    </a:stretch>
                  </pic:blipFill>
                  <pic:spPr>
                    <a:xfrm>
                      <a:off x="0" y="0"/>
                      <a:ext cx="933450" cy="1032753"/>
                    </a:xfrm>
                    <a:prstGeom prst="rect">
                      <a:avLst/>
                    </a:prstGeom>
                    <a:ln/>
                  </pic:spPr>
                </pic:pic>
              </a:graphicData>
            </a:graphic>
          </wp:inline>
        </w:drawing>
      </w:r>
      <w:r>
        <w:rPr>
          <w:noProof/>
        </w:rPr>
        <w:drawing>
          <wp:inline distT="114300" distB="114300" distL="114300" distR="114300">
            <wp:extent cx="1457325" cy="968223"/>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1457325" cy="968223"/>
                    </a:xfrm>
                    <a:prstGeom prst="rect">
                      <a:avLst/>
                    </a:prstGeom>
                    <a:ln/>
                  </pic:spPr>
                </pic:pic>
              </a:graphicData>
            </a:graphic>
          </wp:inline>
        </w:drawing>
      </w:r>
    </w:p>
    <w:sectPr w:rsidR="00BE2EB2" w:rsidSect="00300875">
      <w:headerReference w:type="first" r:id="rId13"/>
      <w:footerReference w:type="first" r:id="rId14"/>
      <w:pgSz w:w="12240" w:h="15840"/>
      <w:pgMar w:top="1440" w:right="1440" w:bottom="1440" w:left="1440" w:header="432"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E2" w:rsidRDefault="00DD70E2">
      <w:pPr>
        <w:spacing w:line="240" w:lineRule="auto"/>
      </w:pPr>
      <w:r>
        <w:separator/>
      </w:r>
    </w:p>
  </w:endnote>
  <w:endnote w:type="continuationSeparator" w:id="0">
    <w:p w:rsidR="00DD70E2" w:rsidRDefault="00DD7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B2" w:rsidRDefault="00DD70E2">
    <w:pPr>
      <w:ind w:right="-540"/>
    </w:pPr>
    <w:r>
      <w:rPr>
        <w:noProof/>
      </w:rPr>
      <w:drawing>
        <wp:anchor distT="57150" distB="57150" distL="57150" distR="57150" simplePos="0" relativeHeight="251659264" behindDoc="0" locked="0" layoutInCell="0" hidden="0" allowOverlap="1">
          <wp:simplePos x="0" y="0"/>
          <wp:positionH relativeFrom="margin">
            <wp:posOffset>4762500</wp:posOffset>
          </wp:positionH>
          <wp:positionV relativeFrom="paragraph">
            <wp:posOffset>-66674</wp:posOffset>
          </wp:positionV>
          <wp:extent cx="1157288" cy="582580"/>
          <wp:effectExtent l="0" t="0" r="0" b="0"/>
          <wp:wrapSquare wrapText="bothSides" distT="57150" distB="57150" distL="57150" distR="5715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157288" cy="582580"/>
                  </a:xfrm>
                  <a:prstGeom prst="rect">
                    <a:avLst/>
                  </a:prstGeom>
                  <a:ln/>
                </pic:spPr>
              </pic:pic>
            </a:graphicData>
          </a:graphic>
        </wp:anchor>
      </w:drawing>
    </w:r>
  </w:p>
  <w:p w:rsidR="00BE2EB2" w:rsidRDefault="00DD70E2">
    <w:pPr>
      <w:ind w:right="-540"/>
    </w:pPr>
    <w:r>
      <w:t xml:space="preserve">Questions? Email </w:t>
    </w:r>
    <w:hyperlink r:id="rId2">
      <w:r>
        <w:rPr>
          <w:color w:val="1155CC"/>
          <w:u w:val="single"/>
        </w:rPr>
        <w:t>Food@cps.edu</w:t>
      </w:r>
    </w:hyperlink>
    <w:r>
      <w:tab/>
    </w:r>
    <w:r>
      <w:tab/>
    </w:r>
    <w:r>
      <w:tab/>
    </w: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E2" w:rsidRDefault="00DD70E2">
      <w:pPr>
        <w:spacing w:line="240" w:lineRule="auto"/>
      </w:pPr>
      <w:r>
        <w:separator/>
      </w:r>
    </w:p>
  </w:footnote>
  <w:footnote w:type="continuationSeparator" w:id="0">
    <w:p w:rsidR="00DD70E2" w:rsidRDefault="00DD70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B2" w:rsidRDefault="00DD70E2">
    <w:pPr>
      <w:jc w:val="center"/>
    </w:pPr>
    <w:r>
      <w:rPr>
        <w:noProof/>
      </w:rPr>
      <w:drawing>
        <wp:inline distT="114300" distB="114300" distL="114300" distR="114300">
          <wp:extent cx="4791075" cy="1318895"/>
          <wp:effectExtent l="0" t="0" r="9525" b="0"/>
          <wp:docPr id="2" name="image09.jpg" descr="FoodShare Logo.jpg"/>
          <wp:cNvGraphicFramePr/>
          <a:graphic xmlns:a="http://schemas.openxmlformats.org/drawingml/2006/main">
            <a:graphicData uri="http://schemas.openxmlformats.org/drawingml/2006/picture">
              <pic:pic xmlns:pic="http://schemas.openxmlformats.org/drawingml/2006/picture">
                <pic:nvPicPr>
                  <pic:cNvPr id="0" name="image09.jpg" descr="FoodShare Logo.jpg"/>
                  <pic:cNvPicPr preferRelativeResize="0"/>
                </pic:nvPicPr>
                <pic:blipFill>
                  <a:blip r:embed="rId1"/>
                  <a:srcRect/>
                  <a:stretch>
                    <a:fillRect/>
                  </a:stretch>
                </pic:blipFill>
                <pic:spPr>
                  <a:xfrm>
                    <a:off x="0" y="0"/>
                    <a:ext cx="4792159" cy="13191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B2"/>
    <w:rsid w:val="00300875"/>
    <w:rsid w:val="00BE2EB2"/>
    <w:rsid w:val="00DD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51CE7-E413-458E-AB00-07154492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300875"/>
    <w:pPr>
      <w:tabs>
        <w:tab w:val="center" w:pos="4680"/>
        <w:tab w:val="right" w:pos="9360"/>
      </w:tabs>
      <w:spacing w:line="240" w:lineRule="auto"/>
    </w:pPr>
  </w:style>
  <w:style w:type="character" w:customStyle="1" w:styleId="HeaderChar">
    <w:name w:val="Header Char"/>
    <w:basedOn w:val="DefaultParagraphFont"/>
    <w:link w:val="Header"/>
    <w:uiPriority w:val="99"/>
    <w:rsid w:val="00300875"/>
  </w:style>
  <w:style w:type="paragraph" w:styleId="Footer">
    <w:name w:val="footer"/>
    <w:basedOn w:val="Normal"/>
    <w:link w:val="FooterChar"/>
    <w:uiPriority w:val="99"/>
    <w:unhideWhenUsed/>
    <w:rsid w:val="00300875"/>
    <w:pPr>
      <w:tabs>
        <w:tab w:val="center" w:pos="4680"/>
        <w:tab w:val="right" w:pos="9360"/>
      </w:tabs>
      <w:spacing w:line="240" w:lineRule="auto"/>
    </w:pPr>
  </w:style>
  <w:style w:type="character" w:customStyle="1" w:styleId="FooterChar">
    <w:name w:val="Footer Char"/>
    <w:basedOn w:val="DefaultParagraphFont"/>
    <w:link w:val="Footer"/>
    <w:uiPriority w:val="99"/>
    <w:rsid w:val="0030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a/cps.edu/forms/d/1ShP7BqJxjAgSMXQ4RxEEeYUM6O5qXzTSbXF9emPKb4s/viewfor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ood@cps.edu" TargetMode="External"/><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Polke, Allison M</dc:creator>
  <cp:lastModifiedBy>Polke, Allison M</cp:lastModifiedBy>
  <cp:revision>2</cp:revision>
  <dcterms:created xsi:type="dcterms:W3CDTF">2016-07-12T21:43:00Z</dcterms:created>
  <dcterms:modified xsi:type="dcterms:W3CDTF">2016-07-12T21:43:00Z</dcterms:modified>
</cp:coreProperties>
</file>